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63A" w:rsidRPr="0027781E" w:rsidRDefault="0002453A" w:rsidP="00A524DB">
      <w:pPr>
        <w:jc w:val="both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Weekend otwarcia Jarmarku Świątecznego na Targach</w:t>
      </w:r>
      <w:r w:rsidR="00B9342E" w:rsidRPr="0027781E">
        <w:rPr>
          <w:rFonts w:ascii="Segoe UI" w:hAnsi="Segoe UI" w:cs="Segoe UI"/>
          <w:b/>
          <w:sz w:val="24"/>
          <w:szCs w:val="24"/>
        </w:rPr>
        <w:t xml:space="preserve"> </w:t>
      </w:r>
    </w:p>
    <w:p w:rsidR="0027781E" w:rsidRDefault="00D93C12" w:rsidP="00A524DB">
      <w:pPr>
        <w:jc w:val="both"/>
        <w:rPr>
          <w:rFonts w:ascii="Segoe UI" w:hAnsi="Segoe UI" w:cs="Segoe UI"/>
          <w:b/>
        </w:rPr>
      </w:pPr>
      <w:r w:rsidRPr="0027781E">
        <w:rPr>
          <w:rFonts w:ascii="Segoe UI" w:hAnsi="Segoe UI" w:cs="Segoe UI"/>
          <w:b/>
        </w:rPr>
        <w:t>Już 15</w:t>
      </w:r>
      <w:r w:rsidR="0069263A" w:rsidRPr="0027781E">
        <w:rPr>
          <w:rFonts w:ascii="Segoe UI" w:hAnsi="Segoe UI" w:cs="Segoe UI"/>
          <w:b/>
        </w:rPr>
        <w:t xml:space="preserve"> listopada</w:t>
      </w:r>
      <w:r w:rsidR="0069263A" w:rsidRPr="00C310D1">
        <w:rPr>
          <w:rFonts w:ascii="Segoe UI" w:hAnsi="Segoe UI" w:cs="Segoe UI"/>
        </w:rPr>
        <w:t xml:space="preserve"> Międzynarodowe Targi Poznańskie rozbłysną świątecznym blaskiem i zamienią się w krainę pełną magii, rozrywki i niezapomnianych wr</w:t>
      </w:r>
      <w:r w:rsidR="007C1C05">
        <w:rPr>
          <w:rFonts w:ascii="Segoe UI" w:hAnsi="Segoe UI" w:cs="Segoe UI"/>
        </w:rPr>
        <w:t xml:space="preserve">ażeń. Jarmark Świąteczny na Targach </w:t>
      </w:r>
      <w:r w:rsidR="0069263A" w:rsidRPr="00C310D1">
        <w:rPr>
          <w:rFonts w:ascii="Segoe UI" w:hAnsi="Segoe UI" w:cs="Segoe UI"/>
        </w:rPr>
        <w:t xml:space="preserve">rusza z pełną mocą, a jego </w:t>
      </w:r>
      <w:r w:rsidR="00B9342E" w:rsidRPr="00C310D1">
        <w:rPr>
          <w:rFonts w:ascii="Segoe UI" w:hAnsi="Segoe UI" w:cs="Segoe UI"/>
        </w:rPr>
        <w:t xml:space="preserve">oficjalne </w:t>
      </w:r>
      <w:r w:rsidR="0069263A" w:rsidRPr="00C310D1">
        <w:rPr>
          <w:rFonts w:ascii="Segoe UI" w:hAnsi="Segoe UI" w:cs="Segoe UI"/>
        </w:rPr>
        <w:t xml:space="preserve">otwarcie </w:t>
      </w:r>
      <w:r w:rsidR="00C67331">
        <w:rPr>
          <w:rFonts w:ascii="Segoe UI" w:hAnsi="Segoe UI" w:cs="Segoe UI"/>
        </w:rPr>
        <w:t xml:space="preserve">podczas którego, na choince zostaną zapalone światełka, </w:t>
      </w:r>
      <w:r>
        <w:rPr>
          <w:rFonts w:ascii="Segoe UI" w:hAnsi="Segoe UI" w:cs="Segoe UI"/>
        </w:rPr>
        <w:t xml:space="preserve">zaplanowano </w:t>
      </w:r>
      <w:r w:rsidR="00B9342E" w:rsidRPr="00C310D1">
        <w:rPr>
          <w:rFonts w:ascii="Segoe UI" w:hAnsi="Segoe UI" w:cs="Segoe UI"/>
        </w:rPr>
        <w:t>na</w:t>
      </w:r>
      <w:r>
        <w:rPr>
          <w:rFonts w:ascii="Segoe UI" w:hAnsi="Segoe UI" w:cs="Segoe UI"/>
        </w:rPr>
        <w:t xml:space="preserve"> </w:t>
      </w:r>
      <w:r w:rsidRPr="0027781E">
        <w:rPr>
          <w:rFonts w:ascii="Segoe UI" w:hAnsi="Segoe UI" w:cs="Segoe UI"/>
          <w:b/>
        </w:rPr>
        <w:t>godzinę 17</w:t>
      </w:r>
      <w:r w:rsidR="0069263A" w:rsidRPr="0027781E">
        <w:rPr>
          <w:rFonts w:ascii="Segoe UI" w:hAnsi="Segoe UI" w:cs="Segoe UI"/>
          <w:b/>
        </w:rPr>
        <w:t>:00</w:t>
      </w:r>
      <w:r w:rsidR="0069263A" w:rsidRPr="00C310D1">
        <w:rPr>
          <w:rFonts w:ascii="Segoe UI" w:hAnsi="Segoe UI" w:cs="Segoe UI"/>
        </w:rPr>
        <w:t xml:space="preserve">. </w:t>
      </w:r>
      <w:r w:rsidR="0027781E">
        <w:rPr>
          <w:rFonts w:ascii="Segoe UI" w:hAnsi="Segoe UI" w:cs="Segoe UI"/>
        </w:rPr>
        <w:t>W</w:t>
      </w:r>
      <w:r w:rsidR="0027781E" w:rsidRPr="001859B0">
        <w:rPr>
          <w:rFonts w:ascii="Segoe UI" w:hAnsi="Segoe UI" w:cs="Segoe UI"/>
        </w:rPr>
        <w:t>ieczór uświetni koncert</w:t>
      </w:r>
      <w:r w:rsidR="0096742B">
        <w:rPr>
          <w:rFonts w:ascii="Segoe UI" w:hAnsi="Segoe UI" w:cs="Segoe UI"/>
        </w:rPr>
        <w:t xml:space="preserve"> Kasi Wilk</w:t>
      </w:r>
      <w:r w:rsidR="0027781E" w:rsidRPr="001859B0">
        <w:rPr>
          <w:rFonts w:ascii="Segoe UI" w:hAnsi="Segoe UI" w:cs="Segoe UI"/>
        </w:rPr>
        <w:t>, który wprowadzi uczestników w wyjątkowy</w:t>
      </w:r>
      <w:r w:rsidR="006B0460">
        <w:rPr>
          <w:rFonts w:ascii="Segoe UI" w:hAnsi="Segoe UI" w:cs="Segoe UI"/>
        </w:rPr>
        <w:t xml:space="preserve"> świąteczny</w:t>
      </w:r>
      <w:r w:rsidR="0027781E" w:rsidRPr="001859B0">
        <w:rPr>
          <w:rFonts w:ascii="Segoe UI" w:hAnsi="Segoe UI" w:cs="Segoe UI"/>
        </w:rPr>
        <w:t xml:space="preserve"> nastrój.</w:t>
      </w:r>
      <w:r w:rsidR="0096742B">
        <w:rPr>
          <w:rFonts w:ascii="Segoe UI" w:hAnsi="Segoe UI" w:cs="Segoe UI"/>
        </w:rPr>
        <w:t xml:space="preserve"> W ten sobotni poranek goście Jarmarku będą mogli przyjść na Targi już od </w:t>
      </w:r>
      <w:r w:rsidR="0096742B" w:rsidRPr="0096742B">
        <w:rPr>
          <w:rFonts w:ascii="Segoe UI" w:hAnsi="Segoe UI" w:cs="Segoe UI"/>
          <w:b/>
        </w:rPr>
        <w:t>godziny 11:00</w:t>
      </w:r>
      <w:r w:rsidR="0096742B">
        <w:rPr>
          <w:rFonts w:ascii="Segoe UI" w:hAnsi="Segoe UI" w:cs="Segoe UI"/>
          <w:b/>
        </w:rPr>
        <w:t>.</w:t>
      </w:r>
      <w:r w:rsidR="006B0460">
        <w:rPr>
          <w:rFonts w:ascii="Segoe UI" w:hAnsi="Segoe UI" w:cs="Segoe UI"/>
          <w:b/>
        </w:rPr>
        <w:t xml:space="preserve"> </w:t>
      </w:r>
      <w:r w:rsidR="006B0460">
        <w:rPr>
          <w:rFonts w:ascii="Segoe UI" w:hAnsi="Segoe UI" w:cs="Segoe UI"/>
        </w:rPr>
        <w:t>Partnerem strategicznym tegorocznego jarmarku na MTP jest Enea.</w:t>
      </w:r>
    </w:p>
    <w:p w:rsidR="0027781E" w:rsidRDefault="0096742B" w:rsidP="0002453A">
      <w:pPr>
        <w:jc w:val="both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W niedziele</w:t>
      </w:r>
      <w:r w:rsidR="0002453A">
        <w:rPr>
          <w:rFonts w:ascii="Segoe UI" w:hAnsi="Segoe UI" w:cs="Segoe UI"/>
          <w:b/>
        </w:rPr>
        <w:t xml:space="preserve"> 16 listopada</w:t>
      </w:r>
      <w:r>
        <w:rPr>
          <w:rFonts w:ascii="Segoe UI" w:hAnsi="Segoe UI" w:cs="Segoe UI"/>
          <w:b/>
        </w:rPr>
        <w:t xml:space="preserve"> </w:t>
      </w:r>
      <w:r w:rsidR="0002453A">
        <w:rPr>
          <w:rFonts w:ascii="Segoe UI" w:hAnsi="Segoe UI" w:cs="Segoe UI"/>
        </w:rPr>
        <w:t>na jarmarkowej scenie zaplanowano pokazy dla najmłodszych. O</w:t>
      </w:r>
      <w:r w:rsidR="0002453A" w:rsidRPr="0002453A">
        <w:rPr>
          <w:rFonts w:ascii="Segoe UI" w:hAnsi="Segoe UI" w:cs="Segoe UI"/>
        </w:rPr>
        <w:t xml:space="preserve"> godzinie 13.00 publiczność zaproszona zostanie na interaktywne przedstawienie grupy artystycznej </w:t>
      </w:r>
      <w:proofErr w:type="spellStart"/>
      <w:r w:rsidR="0002453A" w:rsidRPr="0002453A">
        <w:rPr>
          <w:rFonts w:ascii="Segoe UI" w:hAnsi="Segoe UI" w:cs="Segoe UI"/>
        </w:rPr>
        <w:t>ArtBonsai</w:t>
      </w:r>
      <w:proofErr w:type="spellEnd"/>
      <w:r w:rsidR="0002453A" w:rsidRPr="0002453A">
        <w:rPr>
          <w:rFonts w:ascii="Segoe UI" w:hAnsi="Segoe UI" w:cs="Segoe UI"/>
        </w:rPr>
        <w:t xml:space="preserve"> zatytułowane „W magicznej chacie czarownicy”. Dodatkową a</w:t>
      </w:r>
      <w:r w:rsidR="0002453A">
        <w:rPr>
          <w:rFonts w:ascii="Segoe UI" w:hAnsi="Segoe UI" w:cs="Segoe UI"/>
        </w:rPr>
        <w:t xml:space="preserve">trakcją będzie Świąteczna Zumba </w:t>
      </w:r>
      <w:r w:rsidR="0002453A" w:rsidRPr="0002453A">
        <w:rPr>
          <w:rFonts w:ascii="Segoe UI" w:hAnsi="Segoe UI" w:cs="Segoe UI"/>
        </w:rPr>
        <w:t>– rodzinny trening taneczny prowadzony przez licencjonowaną instruktorkę, który pozwoli rozruszać się i poczuć pozytywną, zimową energię.</w:t>
      </w:r>
      <w:r w:rsidR="00E9050B">
        <w:rPr>
          <w:rFonts w:ascii="Segoe UI" w:hAnsi="Segoe UI" w:cs="Segoe UI"/>
        </w:rPr>
        <w:t xml:space="preserve"> Na 16:00</w:t>
      </w:r>
      <w:r w:rsidR="00C17DE1">
        <w:rPr>
          <w:rFonts w:ascii="Segoe UI" w:hAnsi="Segoe UI" w:cs="Segoe UI"/>
        </w:rPr>
        <w:t xml:space="preserve"> tego samego dnia</w:t>
      </w:r>
      <w:r w:rsidR="00E9050B">
        <w:rPr>
          <w:rFonts w:ascii="Segoe UI" w:hAnsi="Segoe UI" w:cs="Segoe UI"/>
        </w:rPr>
        <w:t xml:space="preserve"> zaplanowany został </w:t>
      </w:r>
      <w:r w:rsidR="00C17DE1">
        <w:rPr>
          <w:rFonts w:ascii="Segoe UI" w:hAnsi="Segoe UI" w:cs="Segoe UI"/>
          <w:b/>
        </w:rPr>
        <w:t>występ muzycznego trio na czele z Lidką Leitgeber</w:t>
      </w:r>
      <w:r w:rsidR="00EA38D0">
        <w:rPr>
          <w:rFonts w:ascii="Segoe UI" w:hAnsi="Segoe UI" w:cs="Segoe UI"/>
          <w:b/>
        </w:rPr>
        <w:t>.</w:t>
      </w:r>
    </w:p>
    <w:p w:rsidR="00EA38D0" w:rsidRDefault="00EA38D0" w:rsidP="0002453A">
      <w:pPr>
        <w:jc w:val="both"/>
        <w:rPr>
          <w:rFonts w:ascii="Segoe UI" w:hAnsi="Segoe UI" w:cs="Segoe UI"/>
        </w:rPr>
      </w:pPr>
      <w:r w:rsidRPr="00EA38D0">
        <w:rPr>
          <w:rFonts w:ascii="Segoe UI" w:hAnsi="Segoe UI" w:cs="Segoe UI"/>
        </w:rPr>
        <w:t>– Już po raz czwarty Jarmark Świąteczny na Międzynarodowych Targach Poznańskich staje się częścią Betlejem Poznańskiego. To wyjątkowy projekt w portfolio Grupy MTP – miejsce, które buduje świąteczny klimat, łączy ludzi i dostarcza wielu pozytywnych emocji. Cieszymy się, że możemy wspólnie z Miastem Poznań tworzyć przestrzeń radości i spotkań, gdzie każdy znajdzie coś dla siebie – mówi Filip Bittner Wiceprezes Zarządu Grupy MTP.</w:t>
      </w:r>
    </w:p>
    <w:p w:rsidR="00CE620E" w:rsidRPr="00CE620E" w:rsidRDefault="00CE620E" w:rsidP="00CE620E">
      <w:pPr>
        <w:jc w:val="both"/>
        <w:rPr>
          <w:rFonts w:ascii="Segoe UI" w:hAnsi="Segoe UI" w:cs="Segoe UI"/>
          <w:b/>
        </w:rPr>
      </w:pPr>
      <w:r w:rsidRPr="00CE620E">
        <w:rPr>
          <w:rFonts w:ascii="Segoe UI" w:hAnsi="Segoe UI" w:cs="Segoe UI"/>
          <w:b/>
        </w:rPr>
        <w:t xml:space="preserve">Pozytywna energia świąt - Enea już </w:t>
      </w:r>
      <w:r>
        <w:rPr>
          <w:rFonts w:ascii="Segoe UI" w:hAnsi="Segoe UI" w:cs="Segoe UI"/>
          <w:b/>
        </w:rPr>
        <w:t>kolejny rok wspiera Jarmark Świą</w:t>
      </w:r>
      <w:r w:rsidRPr="00CE620E">
        <w:rPr>
          <w:rFonts w:ascii="Segoe UI" w:hAnsi="Segoe UI" w:cs="Segoe UI"/>
          <w:b/>
        </w:rPr>
        <w:t>teczny</w:t>
      </w:r>
    </w:p>
    <w:p w:rsidR="00CE620E" w:rsidRPr="00CE620E" w:rsidRDefault="00CE620E" w:rsidP="00CE620E">
      <w:pPr>
        <w:jc w:val="both"/>
        <w:rPr>
          <w:rFonts w:ascii="Segoe UI" w:hAnsi="Segoe UI" w:cs="Segoe UI"/>
        </w:rPr>
      </w:pPr>
      <w:r w:rsidRPr="00CE620E">
        <w:rPr>
          <w:rFonts w:ascii="Segoe UI" w:hAnsi="Segoe UI" w:cs="Segoe UI"/>
        </w:rPr>
        <w:t>Partnerem strategicznym Jarmarku Świątecznego na Targach jest Enea – firma, która od lat angażuje się w inicjatywy wspierające lokalne społeczności. Enea wnosi pozytywną energię, tworzy wyjątkową, świąteczną atmosferę i pomaga budować przestrzeń, w której magia świąt łączy ludzi.</w:t>
      </w:r>
    </w:p>
    <w:p w:rsidR="00CE620E" w:rsidRPr="00CE620E" w:rsidRDefault="00CE620E" w:rsidP="00CE620E">
      <w:pPr>
        <w:jc w:val="both"/>
        <w:rPr>
          <w:rFonts w:ascii="Segoe UI" w:hAnsi="Segoe UI" w:cs="Segoe UI"/>
        </w:rPr>
      </w:pPr>
      <w:r w:rsidRPr="00CE620E">
        <w:rPr>
          <w:rFonts w:ascii="Segoe UI" w:hAnsi="Segoe UI" w:cs="Segoe UI"/>
        </w:rPr>
        <w:t xml:space="preserve"> Święta niosą ze sobą wyjątkową energię i radość, które łączą ludzi. Dla nas to radość i ogromna przyjemność wspierać wydarzenie, które w tak piękny sposób wprowadza mieszkańców Poznania i turystów w świąteczny nastrój. Dzięki naszej obecności chcemy dzielić się dobrą energią i sprawić, by każdy odwiedzający poczuł prawdziwą magię świąt </w:t>
      </w:r>
      <w:r w:rsidRPr="00CE620E">
        <w:rPr>
          <w:rFonts w:ascii="Segoe UI" w:hAnsi="Segoe UI" w:cs="Segoe UI"/>
        </w:rPr>
        <w:t xml:space="preserve"> powiedział Grzegorz </w:t>
      </w:r>
      <w:proofErr w:type="spellStart"/>
      <w:r w:rsidRPr="00CE620E">
        <w:rPr>
          <w:rFonts w:ascii="Segoe UI" w:hAnsi="Segoe UI" w:cs="Segoe UI"/>
        </w:rPr>
        <w:t>Kinelski</w:t>
      </w:r>
      <w:proofErr w:type="spellEnd"/>
      <w:r w:rsidRPr="00CE620E">
        <w:rPr>
          <w:rFonts w:ascii="Segoe UI" w:hAnsi="Segoe UI" w:cs="Segoe UI"/>
        </w:rPr>
        <w:t xml:space="preserve">, prezes Enei. </w:t>
      </w:r>
    </w:p>
    <w:p w:rsidR="00CE620E" w:rsidRDefault="00CE620E" w:rsidP="00CE620E">
      <w:pPr>
        <w:jc w:val="both"/>
        <w:rPr>
          <w:rFonts w:ascii="Segoe UI" w:hAnsi="Segoe UI" w:cs="Segoe UI"/>
        </w:rPr>
      </w:pPr>
      <w:r w:rsidRPr="00CE620E">
        <w:rPr>
          <w:rFonts w:ascii="Segoe UI" w:hAnsi="Segoe UI" w:cs="Segoe UI"/>
        </w:rPr>
        <w:t xml:space="preserve">Dzięki zaangażowaniu Enei każdy zakątek jarmarku zostanie rozświetlony wyjątkowymi iluminacjami. W tym roku po raz kolejny Enea przygotowała specjalną strefę z warsztatami świątecznymi, w której odwiedzający będą mogli twórczo spędzić czas. Nie zabraknie także </w:t>
      </w:r>
      <w:proofErr w:type="spellStart"/>
      <w:r w:rsidRPr="00CE620E">
        <w:rPr>
          <w:rFonts w:ascii="Segoe UI" w:hAnsi="Segoe UI" w:cs="Segoe UI"/>
        </w:rPr>
        <w:t>fotobudki</w:t>
      </w:r>
      <w:proofErr w:type="spellEnd"/>
      <w:r w:rsidRPr="00CE620E">
        <w:rPr>
          <w:rFonts w:ascii="Segoe UI" w:hAnsi="Segoe UI" w:cs="Segoe UI"/>
        </w:rPr>
        <w:t>, dzięki której  choć trochę będzie można uwiecznić magiczną atmosferę jarmarku.</w:t>
      </w:r>
    </w:p>
    <w:p w:rsidR="0069263A" w:rsidRPr="0027781E" w:rsidRDefault="0069263A" w:rsidP="00A524DB">
      <w:pPr>
        <w:jc w:val="both"/>
        <w:rPr>
          <w:rFonts w:ascii="Segoe UI" w:hAnsi="Segoe UI" w:cs="Segoe UI"/>
          <w:b/>
          <w:sz w:val="24"/>
          <w:szCs w:val="24"/>
        </w:rPr>
      </w:pPr>
      <w:r w:rsidRPr="0027781E">
        <w:rPr>
          <w:rFonts w:ascii="Segoe UI" w:hAnsi="Segoe UI" w:cs="Segoe UI"/>
          <w:b/>
          <w:sz w:val="24"/>
          <w:szCs w:val="24"/>
        </w:rPr>
        <w:lastRenderedPageBreak/>
        <w:t>Atrakcje na Jarmarku Świątecznym</w:t>
      </w:r>
    </w:p>
    <w:p w:rsidR="00EA38D0" w:rsidRDefault="0027781E" w:rsidP="00E04368">
      <w:pPr>
        <w:jc w:val="both"/>
        <w:rPr>
          <w:rFonts w:ascii="Segoe UI" w:hAnsi="Segoe UI" w:cs="Segoe UI"/>
        </w:rPr>
      </w:pPr>
      <w:r w:rsidRPr="0027781E">
        <w:rPr>
          <w:rFonts w:ascii="Segoe UI" w:hAnsi="Segoe UI" w:cs="Segoe UI"/>
        </w:rPr>
        <w:t xml:space="preserve">Na odwiedzających czekają </w:t>
      </w:r>
      <w:r w:rsidRPr="0027781E">
        <w:rPr>
          <w:rFonts w:ascii="Segoe UI" w:hAnsi="Segoe UI" w:cs="Segoe UI"/>
          <w:b/>
          <w:bCs/>
        </w:rPr>
        <w:t>dobrze znane i lubiane atrakcje</w:t>
      </w:r>
      <w:r w:rsidRPr="0027781E">
        <w:rPr>
          <w:rFonts w:ascii="Segoe UI" w:hAnsi="Segoe UI" w:cs="Segoe UI"/>
        </w:rPr>
        <w:t xml:space="preserve">, </w:t>
      </w:r>
      <w:r w:rsidR="006B0460">
        <w:rPr>
          <w:rFonts w:ascii="Segoe UI" w:hAnsi="Segoe UI" w:cs="Segoe UI"/>
        </w:rPr>
        <w:t>które co roku przyciągają tłumy m.in.:</w:t>
      </w:r>
      <w:r w:rsidR="00E04368">
        <w:rPr>
          <w:rFonts w:ascii="Segoe UI" w:hAnsi="Segoe UI" w:cs="Segoe UI"/>
        </w:rPr>
        <w:t xml:space="preserve"> </w:t>
      </w:r>
      <w:r w:rsidRPr="0027781E">
        <w:rPr>
          <w:rFonts w:ascii="Segoe UI" w:hAnsi="Segoe UI" w:cs="Segoe UI"/>
          <w:b/>
          <w:bCs/>
        </w:rPr>
        <w:t>diabelski młyn</w:t>
      </w:r>
      <w:r w:rsidRPr="0027781E">
        <w:rPr>
          <w:rFonts w:ascii="Segoe UI" w:hAnsi="Segoe UI" w:cs="Segoe UI"/>
        </w:rPr>
        <w:t xml:space="preserve">, oferujący widok na </w:t>
      </w:r>
      <w:r w:rsidR="00E04368">
        <w:rPr>
          <w:rFonts w:ascii="Segoe UI" w:hAnsi="Segoe UI" w:cs="Segoe UI"/>
        </w:rPr>
        <w:t>rozświetlony, świąteczny Poznań. U</w:t>
      </w:r>
      <w:r w:rsidRPr="0027781E">
        <w:rPr>
          <w:rFonts w:ascii="Segoe UI" w:hAnsi="Segoe UI" w:cs="Segoe UI"/>
        </w:rPr>
        <w:t xml:space="preserve">rokliwe </w:t>
      </w:r>
      <w:r w:rsidRPr="0027781E">
        <w:rPr>
          <w:rFonts w:ascii="Segoe UI" w:hAnsi="Segoe UI" w:cs="Segoe UI"/>
          <w:b/>
          <w:bCs/>
        </w:rPr>
        <w:t>karuzele dla najmłodszych</w:t>
      </w:r>
      <w:r w:rsidR="00E04368">
        <w:rPr>
          <w:rFonts w:ascii="Segoe UI" w:hAnsi="Segoe UI" w:cs="Segoe UI"/>
        </w:rPr>
        <w:t>. G</w:t>
      </w:r>
      <w:r w:rsidRPr="0027781E">
        <w:rPr>
          <w:rFonts w:ascii="Segoe UI" w:hAnsi="Segoe UI" w:cs="Segoe UI"/>
        </w:rPr>
        <w:t>oście</w:t>
      </w:r>
      <w:r w:rsidR="00E04368">
        <w:rPr>
          <w:rFonts w:ascii="Segoe UI" w:hAnsi="Segoe UI" w:cs="Segoe UI"/>
        </w:rPr>
        <w:t xml:space="preserve"> Jarmarku</w:t>
      </w:r>
      <w:r w:rsidRPr="0027781E">
        <w:rPr>
          <w:rFonts w:ascii="Segoe UI" w:hAnsi="Segoe UI" w:cs="Segoe UI"/>
        </w:rPr>
        <w:t xml:space="preserve"> będą mogli poczuć się jak prawdziwy Święty Mikołaj, zasiadając w jego fotelu lub odbywając lot saniami w specjalnym symulatorze.</w:t>
      </w:r>
      <w:r w:rsidR="00E04368">
        <w:rPr>
          <w:rFonts w:ascii="Segoe UI" w:hAnsi="Segoe UI" w:cs="Segoe UI"/>
        </w:rPr>
        <w:t xml:space="preserve"> P</w:t>
      </w:r>
      <w:r w:rsidRPr="0027781E">
        <w:rPr>
          <w:rFonts w:ascii="Segoe UI" w:hAnsi="Segoe UI" w:cs="Segoe UI"/>
        </w:rPr>
        <w:t xml:space="preserve">owrót kultowego </w:t>
      </w:r>
      <w:r w:rsidRPr="0027781E">
        <w:rPr>
          <w:rFonts w:ascii="Segoe UI" w:hAnsi="Segoe UI" w:cs="Segoe UI"/>
          <w:b/>
          <w:bCs/>
        </w:rPr>
        <w:t>Łosia Marcina</w:t>
      </w:r>
      <w:r w:rsidRPr="0027781E">
        <w:rPr>
          <w:rFonts w:ascii="Segoe UI" w:hAnsi="Segoe UI" w:cs="Segoe UI"/>
        </w:rPr>
        <w:t>, który jak zawsze będzie zabawiał odwiedzających poznańską gwarą.</w:t>
      </w:r>
      <w:r w:rsidR="006E61AD">
        <w:rPr>
          <w:rFonts w:ascii="Segoe UI" w:hAnsi="Segoe UI" w:cs="Segoe UI"/>
        </w:rPr>
        <w:t xml:space="preserve"> </w:t>
      </w:r>
      <w:r w:rsidR="006E61AD">
        <w:rPr>
          <w:rFonts w:ascii="Segoe UI" w:hAnsi="Segoe UI" w:cs="Segoe UI"/>
          <w:b/>
          <w:bCs/>
        </w:rPr>
        <w:t>N</w:t>
      </w:r>
      <w:r w:rsidR="006E61AD" w:rsidRPr="0027781E">
        <w:rPr>
          <w:rFonts w:ascii="Segoe UI" w:hAnsi="Segoe UI" w:cs="Segoe UI"/>
          <w:b/>
          <w:bCs/>
        </w:rPr>
        <w:t>aturalne lodowisko z prawdziwym lodem</w:t>
      </w:r>
      <w:r w:rsidR="006E61AD" w:rsidRPr="0027781E">
        <w:rPr>
          <w:rFonts w:ascii="Segoe UI" w:hAnsi="Segoe UI" w:cs="Segoe UI"/>
        </w:rPr>
        <w:t>,</w:t>
      </w:r>
      <w:r w:rsidR="00C17DE1">
        <w:rPr>
          <w:rFonts w:ascii="Segoe UI" w:hAnsi="Segoe UI" w:cs="Segoe UI"/>
        </w:rPr>
        <w:t xml:space="preserve"> będzie</w:t>
      </w:r>
      <w:r w:rsidR="006E61AD" w:rsidRPr="0027781E">
        <w:rPr>
          <w:rFonts w:ascii="Segoe UI" w:hAnsi="Segoe UI" w:cs="Segoe UI"/>
        </w:rPr>
        <w:t xml:space="preserve"> ponownie dostępne dla miłośników zimowych a</w:t>
      </w:r>
      <w:r w:rsidR="006E61AD">
        <w:rPr>
          <w:rFonts w:ascii="Segoe UI" w:hAnsi="Segoe UI" w:cs="Segoe UI"/>
        </w:rPr>
        <w:t>ktywności</w:t>
      </w:r>
      <w:r w:rsidR="00C17DE1">
        <w:rPr>
          <w:rFonts w:ascii="Segoe UI" w:hAnsi="Segoe UI" w:cs="Segoe UI"/>
        </w:rPr>
        <w:t xml:space="preserve"> od 22 listopada</w:t>
      </w:r>
      <w:r w:rsidR="006E61AD">
        <w:rPr>
          <w:rFonts w:ascii="Segoe UI" w:hAnsi="Segoe UI" w:cs="Segoe UI"/>
        </w:rPr>
        <w:t>. Ze względu na</w:t>
      </w:r>
      <w:r w:rsidR="006E61AD" w:rsidRPr="0096742B">
        <w:rPr>
          <w:rFonts w:ascii="Segoe UI" w:hAnsi="Segoe UI" w:cs="Segoe UI"/>
        </w:rPr>
        <w:t xml:space="preserve"> wysokie jak na listopad temperatury, , przygotowanie odpowiedniej tafli lodu</w:t>
      </w:r>
      <w:r w:rsidR="00C17DE1">
        <w:rPr>
          <w:rFonts w:ascii="Segoe UI" w:hAnsi="Segoe UI" w:cs="Segoe UI"/>
        </w:rPr>
        <w:t xml:space="preserve"> już na pierwszy weekend było niemożliwe</w:t>
      </w:r>
      <w:r w:rsidR="006E61AD" w:rsidRPr="0096742B">
        <w:rPr>
          <w:rFonts w:ascii="Segoe UI" w:hAnsi="Segoe UI" w:cs="Segoe UI"/>
        </w:rPr>
        <w:t>. Z tego względu organizatorzy podjęli decyzję o przesunięciu otwarcia lodowiska na kolejny w</w:t>
      </w:r>
      <w:r w:rsidR="006E61AD">
        <w:rPr>
          <w:rFonts w:ascii="Segoe UI" w:hAnsi="Segoe UI" w:cs="Segoe UI"/>
        </w:rPr>
        <w:t>eekend, czyli na 22 listopada.</w:t>
      </w:r>
      <w:r w:rsidR="006E61AD" w:rsidRPr="0096742B">
        <w:rPr>
          <w:rFonts w:ascii="Segoe UI" w:hAnsi="Segoe UI" w:cs="Segoe UI"/>
        </w:rPr>
        <w:t xml:space="preserve"> </w:t>
      </w:r>
      <w:r w:rsidR="00C17DE1">
        <w:rPr>
          <w:rFonts w:ascii="Segoe UI" w:hAnsi="Segoe UI" w:cs="Segoe UI"/>
        </w:rPr>
        <w:t xml:space="preserve">Warto jednak będzie czekać. Organizatorzy przygotowali dla </w:t>
      </w:r>
      <w:r w:rsidR="00CD2B24">
        <w:rPr>
          <w:rFonts w:ascii="Segoe UI" w:hAnsi="Segoe UI" w:cs="Segoe UI"/>
        </w:rPr>
        <w:t xml:space="preserve">łyżwiarek i łyżwiarzy serię cyklicznych, wieczornych imprez, które będą odbywać się od wtorku do czwartku. </w:t>
      </w:r>
      <w:r w:rsidR="0002453A">
        <w:rPr>
          <w:rFonts w:ascii="Segoe UI" w:hAnsi="Segoe UI" w:cs="Segoe UI"/>
        </w:rPr>
        <w:t>W</w:t>
      </w:r>
      <w:r w:rsidR="0002453A" w:rsidRPr="0027781E">
        <w:rPr>
          <w:rFonts w:ascii="Segoe UI" w:hAnsi="Segoe UI" w:cs="Segoe UI"/>
        </w:rPr>
        <w:t xml:space="preserve"> tym roku pojawi się również </w:t>
      </w:r>
      <w:r w:rsidR="0002453A" w:rsidRPr="0027781E">
        <w:rPr>
          <w:rFonts w:ascii="Segoe UI" w:hAnsi="Segoe UI" w:cs="Segoe UI"/>
          <w:b/>
          <w:bCs/>
        </w:rPr>
        <w:t>zupełnie nowa atrakcja</w:t>
      </w:r>
      <w:r w:rsidR="0002453A" w:rsidRPr="0027781E">
        <w:rPr>
          <w:rFonts w:ascii="Segoe UI" w:hAnsi="Segoe UI" w:cs="Segoe UI"/>
        </w:rPr>
        <w:t xml:space="preserve"> - spektakularny </w:t>
      </w:r>
      <w:r w:rsidR="0002453A" w:rsidRPr="0027781E">
        <w:rPr>
          <w:rFonts w:ascii="Segoe UI" w:hAnsi="Segoe UI" w:cs="Segoe UI"/>
          <w:b/>
          <w:bCs/>
        </w:rPr>
        <w:t xml:space="preserve">40-metrowy </w:t>
      </w:r>
      <w:proofErr w:type="spellStart"/>
      <w:r w:rsidR="0002453A" w:rsidRPr="0027781E">
        <w:rPr>
          <w:rFonts w:ascii="Segoe UI" w:hAnsi="Segoe UI" w:cs="Segoe UI"/>
          <w:b/>
          <w:bCs/>
        </w:rPr>
        <w:t>booster</w:t>
      </w:r>
      <w:proofErr w:type="spellEnd"/>
      <w:r w:rsidR="0002453A" w:rsidRPr="0027781E">
        <w:rPr>
          <w:rFonts w:ascii="Segoe UI" w:hAnsi="Segoe UI" w:cs="Segoe UI"/>
        </w:rPr>
        <w:t xml:space="preserve">. To propozycja dla tych, którzy szukają świątecznej adrenaliny. </w:t>
      </w:r>
      <w:r w:rsidR="00E04368">
        <w:rPr>
          <w:rFonts w:ascii="Segoe UI" w:hAnsi="Segoe UI" w:cs="Segoe UI"/>
        </w:rPr>
        <w:t xml:space="preserve"> </w:t>
      </w:r>
    </w:p>
    <w:p w:rsidR="002619CF" w:rsidRDefault="0027781E" w:rsidP="00A524DB">
      <w:pPr>
        <w:jc w:val="both"/>
        <w:rPr>
          <w:rFonts w:ascii="Segoe UI" w:hAnsi="Segoe UI" w:cs="Segoe UI"/>
        </w:rPr>
      </w:pPr>
      <w:r w:rsidRPr="0027781E">
        <w:rPr>
          <w:rFonts w:ascii="Segoe UI" w:hAnsi="Segoe UI" w:cs="Segoe UI"/>
        </w:rPr>
        <w:t>Cały teren jarmarku ozdobią tysiące lampek oraz specjalne instalacje świetlne, idealne</w:t>
      </w:r>
      <w:r w:rsidR="006B0460">
        <w:rPr>
          <w:rFonts w:ascii="Segoe UI" w:hAnsi="Segoe UI" w:cs="Segoe UI"/>
        </w:rPr>
        <w:t xml:space="preserve"> by wykonać</w:t>
      </w:r>
      <w:r w:rsidRPr="0027781E">
        <w:rPr>
          <w:rFonts w:ascii="Segoe UI" w:hAnsi="Segoe UI" w:cs="Segoe UI"/>
        </w:rPr>
        <w:t xml:space="preserve"> niezapomnian</w:t>
      </w:r>
      <w:r w:rsidR="006B0460">
        <w:rPr>
          <w:rFonts w:ascii="Segoe UI" w:hAnsi="Segoe UI" w:cs="Segoe UI"/>
        </w:rPr>
        <w:t>e</w:t>
      </w:r>
      <w:r w:rsidRPr="0027781E">
        <w:rPr>
          <w:rFonts w:ascii="Segoe UI" w:hAnsi="Segoe UI" w:cs="Segoe UI"/>
        </w:rPr>
        <w:t xml:space="preserve"> świąteczn</w:t>
      </w:r>
      <w:r w:rsidR="006B0460">
        <w:rPr>
          <w:rFonts w:ascii="Segoe UI" w:hAnsi="Segoe UI" w:cs="Segoe UI"/>
        </w:rPr>
        <w:t>e zdjęcia</w:t>
      </w:r>
      <w:r w:rsidRPr="0027781E">
        <w:rPr>
          <w:rFonts w:ascii="Segoe UI" w:hAnsi="Segoe UI" w:cs="Segoe UI"/>
        </w:rPr>
        <w:t>. Organizatorzy przygotowali też strefę gastronomiczną. Na odwiedzających czeka m.in gorąca czekolada, pyszna zimowa herbata,</w:t>
      </w:r>
      <w:r w:rsidR="002619CF">
        <w:rPr>
          <w:rFonts w:ascii="Segoe UI" w:hAnsi="Segoe UI" w:cs="Segoe UI"/>
        </w:rPr>
        <w:t xml:space="preserve"> </w:t>
      </w:r>
      <w:r w:rsidR="002619CF" w:rsidRPr="0027781E">
        <w:rPr>
          <w:rFonts w:ascii="Segoe UI" w:hAnsi="Segoe UI" w:cs="Segoe UI"/>
        </w:rPr>
        <w:t>grzane wino</w:t>
      </w:r>
      <w:r w:rsidR="002619CF">
        <w:rPr>
          <w:rFonts w:ascii="Segoe UI" w:hAnsi="Segoe UI" w:cs="Segoe UI"/>
        </w:rPr>
        <w:t xml:space="preserve"> oraz</w:t>
      </w:r>
      <w:r w:rsidRPr="0027781E">
        <w:rPr>
          <w:rFonts w:ascii="Segoe UI" w:hAnsi="Segoe UI" w:cs="Segoe UI"/>
        </w:rPr>
        <w:t xml:space="preserve"> szeroki wybór dań z grilla czy świątecznych smakołyków</w:t>
      </w:r>
      <w:r w:rsidR="006B0460">
        <w:rPr>
          <w:rFonts w:ascii="Segoe UI" w:hAnsi="Segoe UI" w:cs="Segoe UI"/>
        </w:rPr>
        <w:t xml:space="preserve">. </w:t>
      </w:r>
    </w:p>
    <w:p w:rsidR="0027781E" w:rsidRDefault="0027781E" w:rsidP="00A524DB">
      <w:pPr>
        <w:jc w:val="both"/>
        <w:rPr>
          <w:rFonts w:ascii="Segoe UI" w:hAnsi="Segoe UI" w:cs="Segoe UI"/>
        </w:rPr>
      </w:pPr>
      <w:r w:rsidRPr="0027781E">
        <w:rPr>
          <w:rFonts w:ascii="Segoe UI" w:hAnsi="Segoe UI" w:cs="Segoe UI"/>
        </w:rPr>
        <w:t>Na miejscu pojawi się także scena, na której w weekendy odbywać się będą niezapomniane koncerty.</w:t>
      </w:r>
      <w:r>
        <w:rPr>
          <w:rFonts w:ascii="Segoe UI" w:hAnsi="Segoe UI" w:cs="Segoe UI"/>
        </w:rPr>
        <w:t xml:space="preserve"> </w:t>
      </w:r>
      <w:r w:rsidRPr="0027781E">
        <w:rPr>
          <w:rFonts w:ascii="Segoe UI" w:hAnsi="Segoe UI" w:cs="Segoe UI"/>
        </w:rPr>
        <w:t>Publiczność będzie mogła posłuchać zarówno świątecznych melodii jak i występów popularnych gwiazd.</w:t>
      </w:r>
      <w:r w:rsidR="00E9050B">
        <w:rPr>
          <w:rFonts w:ascii="Segoe UI" w:hAnsi="Segoe UI" w:cs="Segoe UI"/>
        </w:rPr>
        <w:t xml:space="preserve"> Dodatkowo w każdy weekend będzie można obejrzeć świąteczne przedstawienia grupy artystycznej </w:t>
      </w:r>
      <w:proofErr w:type="spellStart"/>
      <w:r w:rsidR="00E9050B">
        <w:rPr>
          <w:rFonts w:ascii="Segoe UI" w:hAnsi="Segoe UI" w:cs="Segoe UI"/>
        </w:rPr>
        <w:t>ArtBonsai</w:t>
      </w:r>
      <w:proofErr w:type="spellEnd"/>
      <w:r w:rsidR="00E9050B">
        <w:rPr>
          <w:rFonts w:ascii="Segoe UI" w:hAnsi="Segoe UI" w:cs="Segoe UI"/>
        </w:rPr>
        <w:t>.</w:t>
      </w:r>
    </w:p>
    <w:p w:rsidR="0096742B" w:rsidRPr="00CE620E" w:rsidRDefault="0002453A" w:rsidP="0002453A">
      <w:pPr>
        <w:spacing w:after="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W tym roku jarmark będzie</w:t>
      </w:r>
      <w:r w:rsidRPr="0096742B">
        <w:rPr>
          <w:rFonts w:ascii="Segoe UI" w:hAnsi="Segoe UI" w:cs="Segoe UI"/>
        </w:rPr>
        <w:t xml:space="preserve"> otwarty</w:t>
      </w:r>
      <w:r>
        <w:rPr>
          <w:rFonts w:ascii="Segoe UI" w:hAnsi="Segoe UI" w:cs="Segoe UI"/>
        </w:rPr>
        <w:t xml:space="preserve"> w </w:t>
      </w:r>
      <w:r>
        <w:rPr>
          <w:rFonts w:ascii="Segoe UI" w:hAnsi="Segoe UI" w:cs="Segoe UI"/>
          <w:b/>
        </w:rPr>
        <w:t>nowych godzinach</w:t>
      </w:r>
      <w:r>
        <w:rPr>
          <w:rFonts w:ascii="Segoe UI" w:hAnsi="Segoe UI" w:cs="Segoe UI"/>
        </w:rPr>
        <w:t>. O</w:t>
      </w:r>
      <w:r w:rsidRPr="0096742B">
        <w:rPr>
          <w:rFonts w:ascii="Segoe UI" w:hAnsi="Segoe UI" w:cs="Segoe UI"/>
        </w:rPr>
        <w:t>d wtork</w:t>
      </w:r>
      <w:r>
        <w:rPr>
          <w:rFonts w:ascii="Segoe UI" w:hAnsi="Segoe UI" w:cs="Segoe UI"/>
        </w:rPr>
        <w:t>u do czwartku w godzinach od 15:00 do 21:</w:t>
      </w:r>
      <w:r w:rsidRPr="0096742B">
        <w:rPr>
          <w:rFonts w:ascii="Segoe UI" w:hAnsi="Segoe UI" w:cs="Segoe UI"/>
        </w:rPr>
        <w:t>00, w piątki i soboty od 11</w:t>
      </w:r>
      <w:r>
        <w:rPr>
          <w:rFonts w:ascii="Segoe UI" w:hAnsi="Segoe UI" w:cs="Segoe UI"/>
        </w:rPr>
        <w:t>:00 do 22:00, a w niedziele od 11:00 do 21:</w:t>
      </w:r>
      <w:r w:rsidRPr="0096742B">
        <w:rPr>
          <w:rFonts w:ascii="Segoe UI" w:hAnsi="Segoe UI" w:cs="Segoe UI"/>
        </w:rPr>
        <w:t xml:space="preserve">00. </w:t>
      </w:r>
      <w:r w:rsidRPr="00CE620E">
        <w:rPr>
          <w:rFonts w:ascii="Segoe UI" w:hAnsi="Segoe UI" w:cs="Segoe UI"/>
        </w:rPr>
        <w:t xml:space="preserve">W poniedziałki jarmark pozostaje nieczynny. </w:t>
      </w:r>
    </w:p>
    <w:p w:rsidR="005B08A2" w:rsidRDefault="005B08A2" w:rsidP="0002453A">
      <w:pPr>
        <w:spacing w:after="0"/>
        <w:jc w:val="both"/>
        <w:rPr>
          <w:rFonts w:ascii="Segoe UI" w:hAnsi="Segoe UI" w:cs="Segoe UI"/>
          <w:b/>
        </w:rPr>
      </w:pPr>
    </w:p>
    <w:p w:rsidR="005B08A2" w:rsidRPr="00A524DB" w:rsidRDefault="005B08A2" w:rsidP="005B08A2">
      <w:pPr>
        <w:jc w:val="center"/>
        <w:rPr>
          <w:rFonts w:ascii="Segoe UI" w:hAnsi="Segoe UI" w:cs="Segoe UI"/>
          <w:b/>
          <w:sz w:val="18"/>
          <w:szCs w:val="18"/>
        </w:rPr>
      </w:pPr>
      <w:r w:rsidRPr="00A524DB">
        <w:rPr>
          <w:rFonts w:ascii="Segoe UI" w:hAnsi="Segoe UI" w:cs="Segoe UI"/>
          <w:b/>
          <w:sz w:val="18"/>
          <w:szCs w:val="18"/>
        </w:rPr>
        <w:t>Partner Strategiczny</w:t>
      </w:r>
    </w:p>
    <w:p w:rsidR="005B08A2" w:rsidRDefault="005B08A2" w:rsidP="005B08A2">
      <w:pPr>
        <w:jc w:val="center"/>
        <w:rPr>
          <w:rFonts w:ascii="Segoe UI" w:hAnsi="Segoe UI" w:cs="Segoe UI"/>
        </w:rPr>
      </w:pPr>
      <w:r>
        <w:rPr>
          <w:rFonts w:ascii="Segoe UI" w:hAnsi="Segoe UI" w:cs="Segoe UI"/>
          <w:noProof/>
          <w:lang w:eastAsia="pl-PL"/>
        </w:rPr>
        <w:drawing>
          <wp:inline distT="0" distB="0" distL="0" distR="0" wp14:anchorId="3BB552DC" wp14:editId="363886DB">
            <wp:extent cx="1630680" cy="461270"/>
            <wp:effectExtent l="0" t="0" r="0" b="0"/>
            <wp:docPr id="1" name="Obraz 1" descr="C:\Users\HGON016031\Downloads\logo_enei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GON016031\Downloads\logo_enei_rgb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886" r="390" b="24528"/>
                    <a:stretch/>
                  </pic:blipFill>
                  <pic:spPr bwMode="auto">
                    <a:xfrm>
                      <a:off x="0" y="0"/>
                      <a:ext cx="1676119" cy="474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B08A2" w:rsidRDefault="005B08A2" w:rsidP="0002453A">
      <w:pPr>
        <w:spacing w:after="0"/>
        <w:jc w:val="both"/>
        <w:rPr>
          <w:rFonts w:ascii="Segoe UI" w:hAnsi="Segoe UI" w:cs="Segoe UI"/>
        </w:rPr>
      </w:pPr>
    </w:p>
    <w:p w:rsidR="0002453A" w:rsidRPr="0002453A" w:rsidRDefault="0002453A" w:rsidP="0002453A">
      <w:pPr>
        <w:spacing w:after="0"/>
        <w:jc w:val="both"/>
        <w:rPr>
          <w:rFonts w:ascii="Segoe UI" w:hAnsi="Segoe UI" w:cs="Segoe UI"/>
        </w:rPr>
      </w:pPr>
    </w:p>
    <w:p w:rsidR="00A524DB" w:rsidRPr="00F9028B" w:rsidRDefault="00A524DB" w:rsidP="00A524DB">
      <w:pPr>
        <w:jc w:val="both"/>
        <w:rPr>
          <w:rFonts w:ascii="Segoe UI" w:hAnsi="Segoe UI" w:cs="Segoe UI"/>
          <w:i/>
        </w:rPr>
      </w:pPr>
    </w:p>
    <w:p w:rsidR="00CE620E" w:rsidRDefault="00CE620E" w:rsidP="0069263A">
      <w:pPr>
        <w:rPr>
          <w:rFonts w:ascii="Segoe UI" w:hAnsi="Segoe UI" w:cs="Segoe UI"/>
          <w:b/>
        </w:rPr>
      </w:pPr>
    </w:p>
    <w:p w:rsidR="00B9342E" w:rsidRPr="00C310D1" w:rsidRDefault="00B9342E" w:rsidP="0069263A">
      <w:pPr>
        <w:rPr>
          <w:rFonts w:ascii="Segoe UI" w:hAnsi="Segoe UI" w:cs="Segoe UI"/>
          <w:b/>
        </w:rPr>
      </w:pPr>
      <w:bookmarkStart w:id="0" w:name="_GoBack"/>
      <w:bookmarkEnd w:id="0"/>
      <w:r w:rsidRPr="00C310D1">
        <w:rPr>
          <w:rFonts w:ascii="Segoe UI" w:hAnsi="Segoe UI" w:cs="Segoe UI"/>
          <w:b/>
        </w:rPr>
        <w:lastRenderedPageBreak/>
        <w:t>Dodatkowych informacji udziela:</w:t>
      </w:r>
    </w:p>
    <w:p w:rsidR="00B9342E" w:rsidRDefault="00B9342E" w:rsidP="00B9342E">
      <w:pPr>
        <w:rPr>
          <w:rStyle w:val="Hipercze"/>
          <w:rFonts w:ascii="Segoe UI" w:hAnsi="Segoe UI" w:cs="Segoe UI"/>
        </w:rPr>
      </w:pPr>
      <w:r w:rsidRPr="00C310D1">
        <w:rPr>
          <w:rFonts w:ascii="Segoe UI" w:hAnsi="Segoe UI" w:cs="Segoe UI"/>
        </w:rPr>
        <w:t xml:space="preserve">Agata Siejak </w:t>
      </w:r>
      <w:r w:rsidRPr="00C310D1">
        <w:rPr>
          <w:rFonts w:ascii="Segoe UI" w:hAnsi="Segoe UI" w:cs="Segoe UI"/>
        </w:rPr>
        <w:br/>
        <w:t>tel. +48 600 040 271</w:t>
      </w:r>
      <w:r w:rsidRPr="00C310D1">
        <w:rPr>
          <w:rFonts w:ascii="Segoe UI" w:hAnsi="Segoe UI" w:cs="Segoe UI"/>
        </w:rPr>
        <w:br/>
      </w:r>
      <w:hyperlink r:id="rId9" w:history="1">
        <w:r w:rsidR="00591E46" w:rsidRPr="00070424">
          <w:rPr>
            <w:rStyle w:val="Hipercze"/>
            <w:rFonts w:ascii="Segoe UI" w:hAnsi="Segoe UI" w:cs="Segoe UI"/>
          </w:rPr>
          <w:t>agata.siejak@grupamtp.pl</w:t>
        </w:r>
      </w:hyperlink>
    </w:p>
    <w:p w:rsidR="00E21DD6" w:rsidRDefault="00E21DD6" w:rsidP="00E21DD6">
      <w:pPr>
        <w:spacing w:after="0"/>
        <w:rPr>
          <w:rStyle w:val="Hipercze"/>
          <w:rFonts w:ascii="Segoe UI" w:hAnsi="Segoe UI" w:cs="Segoe UI"/>
          <w:color w:val="auto"/>
          <w:u w:val="none"/>
        </w:rPr>
      </w:pPr>
      <w:r>
        <w:rPr>
          <w:rStyle w:val="Hipercze"/>
          <w:rFonts w:ascii="Segoe UI" w:hAnsi="Segoe UI" w:cs="Segoe UI"/>
          <w:color w:val="auto"/>
          <w:u w:val="none"/>
        </w:rPr>
        <w:t>Hubert Goncerzewicz</w:t>
      </w:r>
    </w:p>
    <w:p w:rsidR="00E21DD6" w:rsidRDefault="00E21DD6" w:rsidP="00E21DD6">
      <w:pPr>
        <w:spacing w:after="0"/>
        <w:rPr>
          <w:rStyle w:val="Hipercze"/>
          <w:rFonts w:ascii="Segoe UI" w:hAnsi="Segoe UI" w:cs="Segoe UI"/>
          <w:color w:val="auto"/>
          <w:u w:val="none"/>
        </w:rPr>
      </w:pPr>
      <w:r>
        <w:rPr>
          <w:rStyle w:val="Hipercze"/>
          <w:rFonts w:ascii="Segoe UI" w:hAnsi="Segoe UI" w:cs="Segoe UI"/>
          <w:color w:val="auto"/>
          <w:u w:val="none"/>
        </w:rPr>
        <w:t>tel. +48 532 469 668</w:t>
      </w:r>
    </w:p>
    <w:p w:rsidR="00E21DD6" w:rsidRPr="00E21DD6" w:rsidRDefault="00E21DD6" w:rsidP="00E21DD6">
      <w:pPr>
        <w:spacing w:after="0"/>
        <w:rPr>
          <w:rFonts w:ascii="Segoe UI" w:hAnsi="Segoe UI" w:cs="Segoe UI"/>
        </w:rPr>
      </w:pPr>
      <w:r>
        <w:rPr>
          <w:rFonts w:ascii="Segoe UI" w:hAnsi="Segoe UI" w:cs="Segoe UI"/>
        </w:rPr>
        <w:t>hubert.goncerzewicz@grupamtp.pl</w:t>
      </w:r>
    </w:p>
    <w:p w:rsidR="00591E46" w:rsidRPr="00C310D1" w:rsidRDefault="00591E46" w:rsidP="00B9342E">
      <w:pPr>
        <w:rPr>
          <w:rFonts w:ascii="Segoe UI" w:hAnsi="Segoe UI" w:cs="Segoe UI"/>
          <w:color w:val="F79646" w:themeColor="accent6"/>
          <w:u w:val="single"/>
        </w:rPr>
      </w:pPr>
    </w:p>
    <w:p w:rsidR="00BA1335" w:rsidRPr="00C310D1" w:rsidRDefault="00BA1335" w:rsidP="00803A4F">
      <w:pPr>
        <w:rPr>
          <w:rFonts w:ascii="Segoe UI" w:hAnsi="Segoe UI" w:cs="Segoe UI"/>
        </w:rPr>
      </w:pPr>
    </w:p>
    <w:sectPr w:rsidR="00BA1335" w:rsidRPr="00C310D1" w:rsidSect="00C310D1">
      <w:headerReference w:type="default" r:id="rId10"/>
      <w:footerReference w:type="default" r:id="rId11"/>
      <w:pgSz w:w="11906" w:h="16838"/>
      <w:pgMar w:top="1417" w:right="1417" w:bottom="1417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AF5" w:rsidRDefault="00201AF5" w:rsidP="00F80242">
      <w:pPr>
        <w:spacing w:after="0" w:line="240" w:lineRule="auto"/>
      </w:pPr>
      <w:r>
        <w:separator/>
      </w:r>
    </w:p>
  </w:endnote>
  <w:endnote w:type="continuationSeparator" w:id="0">
    <w:p w:rsidR="00201AF5" w:rsidRDefault="00201AF5" w:rsidP="00F80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7E0" w:rsidRDefault="002637E0">
    <w:pPr>
      <w:pStyle w:val="Stopka"/>
    </w:pPr>
  </w:p>
  <w:p w:rsidR="00A54F6B" w:rsidRDefault="00A54F6B">
    <w:pPr>
      <w:pStyle w:val="Stopka"/>
    </w:pPr>
  </w:p>
  <w:p w:rsidR="002637E0" w:rsidRDefault="002637E0">
    <w:pPr>
      <w:pStyle w:val="Stopka"/>
    </w:pPr>
  </w:p>
  <w:p w:rsidR="002637E0" w:rsidRDefault="002637E0">
    <w:pPr>
      <w:pStyle w:val="Stopka"/>
    </w:pPr>
  </w:p>
  <w:p w:rsidR="002637E0" w:rsidRDefault="002637E0">
    <w:pPr>
      <w:pStyle w:val="Stopka"/>
    </w:pPr>
  </w:p>
  <w:p w:rsidR="002637E0" w:rsidRDefault="002637E0">
    <w:pPr>
      <w:pStyle w:val="Stopka"/>
    </w:pPr>
  </w:p>
  <w:p w:rsidR="002637E0" w:rsidRDefault="002637E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AF5" w:rsidRDefault="00201AF5" w:rsidP="00F80242">
      <w:pPr>
        <w:spacing w:after="0" w:line="240" w:lineRule="auto"/>
      </w:pPr>
      <w:r>
        <w:separator/>
      </w:r>
    </w:p>
  </w:footnote>
  <w:footnote w:type="continuationSeparator" w:id="0">
    <w:p w:rsidR="00201AF5" w:rsidRDefault="00201AF5" w:rsidP="00F802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7E0" w:rsidRDefault="002637E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BD3754A" wp14:editId="6A4756E5">
          <wp:simplePos x="0" y="0"/>
          <wp:positionH relativeFrom="page">
            <wp:posOffset>0</wp:posOffset>
          </wp:positionH>
          <wp:positionV relativeFrom="paragraph">
            <wp:posOffset>-449580</wp:posOffset>
          </wp:positionV>
          <wp:extent cx="7538586" cy="10665458"/>
          <wp:effectExtent l="0" t="0" r="5715" b="3175"/>
          <wp:wrapNone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8586" cy="106654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637E0" w:rsidRDefault="002637E0">
    <w:pPr>
      <w:pStyle w:val="Nagwek"/>
    </w:pPr>
  </w:p>
  <w:p w:rsidR="002637E0" w:rsidRDefault="002637E0">
    <w:pPr>
      <w:pStyle w:val="Nagwek"/>
    </w:pPr>
  </w:p>
  <w:p w:rsidR="002637E0" w:rsidRDefault="002637E0">
    <w:pPr>
      <w:pStyle w:val="Nagwek"/>
    </w:pPr>
  </w:p>
  <w:p w:rsidR="002637E0" w:rsidRDefault="002637E0">
    <w:pPr>
      <w:pStyle w:val="Nagwek"/>
    </w:pPr>
  </w:p>
  <w:p w:rsidR="002637E0" w:rsidRDefault="002637E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74D04"/>
    <w:multiLevelType w:val="multilevel"/>
    <w:tmpl w:val="C708F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5E0B91"/>
    <w:multiLevelType w:val="hybridMultilevel"/>
    <w:tmpl w:val="C944E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EB457B"/>
    <w:multiLevelType w:val="multilevel"/>
    <w:tmpl w:val="6C2E7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242"/>
    <w:rsid w:val="00014C5B"/>
    <w:rsid w:val="0002453A"/>
    <w:rsid w:val="000B6032"/>
    <w:rsid w:val="00162FE6"/>
    <w:rsid w:val="001633AF"/>
    <w:rsid w:val="00180B53"/>
    <w:rsid w:val="00201AF5"/>
    <w:rsid w:val="00210AC6"/>
    <w:rsid w:val="002619CF"/>
    <w:rsid w:val="002637E0"/>
    <w:rsid w:val="00273A37"/>
    <w:rsid w:val="0027781E"/>
    <w:rsid w:val="002B34CC"/>
    <w:rsid w:val="002C449F"/>
    <w:rsid w:val="00356181"/>
    <w:rsid w:val="0035714E"/>
    <w:rsid w:val="0036352D"/>
    <w:rsid w:val="00371B35"/>
    <w:rsid w:val="003A16D4"/>
    <w:rsid w:val="003B2C93"/>
    <w:rsid w:val="003E3F16"/>
    <w:rsid w:val="00403108"/>
    <w:rsid w:val="004325BD"/>
    <w:rsid w:val="00453338"/>
    <w:rsid w:val="004A60A8"/>
    <w:rsid w:val="004F4709"/>
    <w:rsid w:val="004F53D8"/>
    <w:rsid w:val="005067CE"/>
    <w:rsid w:val="00535FC8"/>
    <w:rsid w:val="00543FF5"/>
    <w:rsid w:val="00551BC5"/>
    <w:rsid w:val="0055519B"/>
    <w:rsid w:val="00591E46"/>
    <w:rsid w:val="0059660F"/>
    <w:rsid w:val="005B08A2"/>
    <w:rsid w:val="005F3BB4"/>
    <w:rsid w:val="006076B5"/>
    <w:rsid w:val="006453BD"/>
    <w:rsid w:val="006459E7"/>
    <w:rsid w:val="00652446"/>
    <w:rsid w:val="00666648"/>
    <w:rsid w:val="0069263A"/>
    <w:rsid w:val="006B0460"/>
    <w:rsid w:val="006E0B2B"/>
    <w:rsid w:val="006E61AD"/>
    <w:rsid w:val="0072434B"/>
    <w:rsid w:val="007634E1"/>
    <w:rsid w:val="00776FA1"/>
    <w:rsid w:val="007C1C05"/>
    <w:rsid w:val="00803A4F"/>
    <w:rsid w:val="00811308"/>
    <w:rsid w:val="00866AFB"/>
    <w:rsid w:val="00876498"/>
    <w:rsid w:val="00891F15"/>
    <w:rsid w:val="008A0D40"/>
    <w:rsid w:val="0090085F"/>
    <w:rsid w:val="0096742B"/>
    <w:rsid w:val="00977F3C"/>
    <w:rsid w:val="00985999"/>
    <w:rsid w:val="009B4562"/>
    <w:rsid w:val="009D2028"/>
    <w:rsid w:val="009F4F3A"/>
    <w:rsid w:val="00A524DB"/>
    <w:rsid w:val="00A54F6B"/>
    <w:rsid w:val="00A73527"/>
    <w:rsid w:val="00AC5453"/>
    <w:rsid w:val="00AC7D02"/>
    <w:rsid w:val="00B0057E"/>
    <w:rsid w:val="00B30616"/>
    <w:rsid w:val="00B9342E"/>
    <w:rsid w:val="00BA1335"/>
    <w:rsid w:val="00BE4DBC"/>
    <w:rsid w:val="00C17DE1"/>
    <w:rsid w:val="00C310D1"/>
    <w:rsid w:val="00C65CD7"/>
    <w:rsid w:val="00C67331"/>
    <w:rsid w:val="00CB3F95"/>
    <w:rsid w:val="00CD2B24"/>
    <w:rsid w:val="00CE215B"/>
    <w:rsid w:val="00CE41EF"/>
    <w:rsid w:val="00CE620E"/>
    <w:rsid w:val="00D10F8D"/>
    <w:rsid w:val="00D8246B"/>
    <w:rsid w:val="00D93C12"/>
    <w:rsid w:val="00DE0330"/>
    <w:rsid w:val="00E04368"/>
    <w:rsid w:val="00E21DD6"/>
    <w:rsid w:val="00E21FFD"/>
    <w:rsid w:val="00E24D2F"/>
    <w:rsid w:val="00E61EB9"/>
    <w:rsid w:val="00E70DDF"/>
    <w:rsid w:val="00E82415"/>
    <w:rsid w:val="00E9050B"/>
    <w:rsid w:val="00EA38D0"/>
    <w:rsid w:val="00ED4D42"/>
    <w:rsid w:val="00ED5EFC"/>
    <w:rsid w:val="00F61077"/>
    <w:rsid w:val="00F80242"/>
    <w:rsid w:val="00F84E85"/>
    <w:rsid w:val="00F9028B"/>
    <w:rsid w:val="00FB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0B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802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0242"/>
  </w:style>
  <w:style w:type="paragraph" w:styleId="Stopka">
    <w:name w:val="footer"/>
    <w:basedOn w:val="Normalny"/>
    <w:link w:val="StopkaZnak"/>
    <w:uiPriority w:val="99"/>
    <w:unhideWhenUsed/>
    <w:rsid w:val="00F802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0242"/>
  </w:style>
  <w:style w:type="character" w:styleId="Hipercze">
    <w:name w:val="Hyperlink"/>
    <w:basedOn w:val="Domylnaczcionkaakapitu"/>
    <w:uiPriority w:val="99"/>
    <w:unhideWhenUsed/>
    <w:rsid w:val="002637E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637E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C5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5453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E0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4325BD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ED4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D4D42"/>
    <w:rPr>
      <w:b/>
      <w:bCs/>
    </w:rPr>
  </w:style>
  <w:style w:type="character" w:customStyle="1" w:styleId="apple-tab-span">
    <w:name w:val="apple-tab-span"/>
    <w:basedOn w:val="Domylnaczcionkaakapitu"/>
    <w:rsid w:val="00803A4F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61A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61A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61A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7D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7D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7D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7D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7DE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0B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802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0242"/>
  </w:style>
  <w:style w:type="paragraph" w:styleId="Stopka">
    <w:name w:val="footer"/>
    <w:basedOn w:val="Normalny"/>
    <w:link w:val="StopkaZnak"/>
    <w:uiPriority w:val="99"/>
    <w:unhideWhenUsed/>
    <w:rsid w:val="00F802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0242"/>
  </w:style>
  <w:style w:type="character" w:styleId="Hipercze">
    <w:name w:val="Hyperlink"/>
    <w:basedOn w:val="Domylnaczcionkaakapitu"/>
    <w:uiPriority w:val="99"/>
    <w:unhideWhenUsed/>
    <w:rsid w:val="002637E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637E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C5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5453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E0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4325BD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ED4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D4D42"/>
    <w:rPr>
      <w:b/>
      <w:bCs/>
    </w:rPr>
  </w:style>
  <w:style w:type="character" w:customStyle="1" w:styleId="apple-tab-span">
    <w:name w:val="apple-tab-span"/>
    <w:basedOn w:val="Domylnaczcionkaakapitu"/>
    <w:rsid w:val="00803A4F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61A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61A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61A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7D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7D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7D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7D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7DE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4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413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4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gata.siejak@grupamt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702</Words>
  <Characters>4214</Characters>
  <Application>Microsoft Office Word</Application>
  <DocSecurity>4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MTP</Company>
  <LinksUpToDate>false</LinksUpToDate>
  <CharactersWithSpaces>4907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Witomska</dc:creator>
  <cp:lastModifiedBy>Mateusz Fąfara</cp:lastModifiedBy>
  <cp:revision>2</cp:revision>
  <cp:lastPrinted>2023-06-19T08:19:00Z</cp:lastPrinted>
  <dcterms:created xsi:type="dcterms:W3CDTF">2025-11-13T09:54:00Z</dcterms:created>
  <dcterms:modified xsi:type="dcterms:W3CDTF">2025-11-13T09:54:00Z</dcterms:modified>
</cp:coreProperties>
</file>